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B1C3" w14:textId="06B23E99" w:rsidR="00A84C87" w:rsidRPr="004173B6" w:rsidRDefault="00A84C87" w:rsidP="00A84C87">
      <w:pPr>
        <w:spacing w:before="100" w:beforeAutospacing="1" w:after="100" w:afterAutospacing="1" w:line="240" w:lineRule="auto"/>
        <w:outlineLvl w:val="0"/>
        <w:rPr>
          <w:rFonts w:ascii="Calibri" w:eastAsia="Times New Roman" w:hAnsi="Calibri" w:cs="Calibri"/>
          <w:color w:val="0070C0"/>
          <w:kern w:val="36"/>
          <w:sz w:val="28"/>
          <w:szCs w:val="28"/>
          <w14:ligatures w14:val="none"/>
        </w:rPr>
      </w:pPr>
      <w:r w:rsidRPr="004173B6">
        <w:rPr>
          <w:rFonts w:ascii="Calibri" w:eastAsia="Times New Roman" w:hAnsi="Calibri" w:cs="Calibri"/>
          <w:color w:val="0070C0"/>
          <w:kern w:val="36"/>
          <w:sz w:val="28"/>
          <w:szCs w:val="28"/>
          <w14:ligatures w14:val="none"/>
        </w:rPr>
        <w:t>PRIVACY POLICY</w:t>
      </w:r>
    </w:p>
    <w:p w14:paraId="16AA3C77" w14:textId="71E05D5C" w:rsidR="00A84C87" w:rsidRPr="00A84C87" w:rsidRDefault="00A84C87"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Last Updated: October 25, 2025</w:t>
      </w:r>
    </w:p>
    <w:p w14:paraId="1BDE64AB" w14:textId="23A77292" w:rsidR="00A84C87" w:rsidRPr="00A84C87" w:rsidRDefault="00A84C87"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proofErr w:type="spellStart"/>
      <w:r w:rsidRPr="00A84C87">
        <w:rPr>
          <w:rFonts w:ascii="Cambria" w:eastAsia="Times New Roman" w:hAnsi="Cambria" w:cs="Times New Roman"/>
          <w:color w:val="000000"/>
          <w:kern w:val="0"/>
          <w:sz w:val="22"/>
          <w:szCs w:val="22"/>
          <w14:ligatures w14:val="none"/>
        </w:rPr>
        <w:t>FundMomentum</w:t>
      </w:r>
      <w:proofErr w:type="spellEnd"/>
      <w:r w:rsidRPr="00A84C87">
        <w:rPr>
          <w:rFonts w:ascii="Cambria" w:eastAsia="Times New Roman" w:hAnsi="Cambria" w:cs="Times New Roman"/>
          <w:color w:val="000000"/>
          <w:kern w:val="0"/>
          <w:sz w:val="22"/>
          <w:szCs w:val="22"/>
          <w14:ligatures w14:val="none"/>
        </w:rPr>
        <w:t>, Inc. (“</w:t>
      </w:r>
      <w:proofErr w:type="spellStart"/>
      <w:r w:rsidRPr="00A84C87">
        <w:rPr>
          <w:rFonts w:ascii="Cambria" w:eastAsia="Times New Roman" w:hAnsi="Cambria" w:cs="Times New Roman"/>
          <w:color w:val="000000"/>
          <w:kern w:val="0"/>
          <w:sz w:val="22"/>
          <w:szCs w:val="22"/>
          <w14:ligatures w14:val="none"/>
        </w:rPr>
        <w:t>FundMomentum</w:t>
      </w:r>
      <w:proofErr w:type="spellEnd"/>
      <w:r w:rsidRPr="00A84C87">
        <w:rPr>
          <w:rFonts w:ascii="Cambria" w:eastAsia="Times New Roman" w:hAnsi="Cambria" w:cs="Times New Roman"/>
          <w:color w:val="000000"/>
          <w:kern w:val="0"/>
          <w:sz w:val="22"/>
          <w:szCs w:val="22"/>
          <w14:ligatures w14:val="none"/>
        </w:rPr>
        <w:t>,” “we,” “</w:t>
      </w:r>
      <w:proofErr w:type="spellStart"/>
      <w:r w:rsidRPr="00A84C87">
        <w:rPr>
          <w:rFonts w:ascii="Cambria" w:eastAsia="Times New Roman" w:hAnsi="Cambria" w:cs="Times New Roman"/>
          <w:color w:val="000000"/>
          <w:kern w:val="0"/>
          <w:sz w:val="22"/>
          <w:szCs w:val="22"/>
          <w14:ligatures w14:val="none"/>
        </w:rPr>
        <w:t>us</w:t>
      </w:r>
      <w:r w:rsidR="004173B6">
        <w:rPr>
          <w:rFonts w:ascii="Cambria" w:eastAsia="Times New Roman" w:hAnsi="Cambria" w:cs="Times New Roman"/>
          <w:color w:val="000000"/>
          <w:kern w:val="0"/>
          <w:sz w:val="22"/>
          <w:szCs w:val="22"/>
          <w14:ligatures w14:val="none"/>
        </w:rPr>
        <w:t>,</w:t>
      </w:r>
      <w:r w:rsidRPr="00A84C87">
        <w:rPr>
          <w:rFonts w:ascii="Cambria" w:eastAsia="Times New Roman" w:hAnsi="Cambria" w:cs="Times New Roman"/>
          <w:color w:val="000000"/>
          <w:kern w:val="0"/>
          <w:sz w:val="22"/>
          <w:szCs w:val="22"/>
          <w14:ligatures w14:val="none"/>
        </w:rPr>
        <w:t>”</w:t>
      </w:r>
      <w:r w:rsidR="004173B6">
        <w:rPr>
          <w:rFonts w:ascii="Cambria" w:eastAsia="Times New Roman" w:hAnsi="Cambria" w:cs="Times New Roman"/>
          <w:color w:val="000000"/>
          <w:kern w:val="0"/>
          <w:sz w:val="22"/>
          <w:szCs w:val="22"/>
          <w14:ligatures w14:val="none"/>
        </w:rPr>
        <w:t>”out</w:t>
      </w:r>
      <w:proofErr w:type="spellEnd"/>
      <w:r w:rsidR="004173B6">
        <w:rPr>
          <w:rFonts w:ascii="Cambria" w:eastAsia="Times New Roman" w:hAnsi="Cambria" w:cs="Times New Roman"/>
          <w:color w:val="000000"/>
          <w:kern w:val="0"/>
          <w:sz w:val="22"/>
          <w:szCs w:val="22"/>
          <w14:ligatures w14:val="none"/>
        </w:rPr>
        <w:t>”, or “Company”</w:t>
      </w:r>
      <w:r w:rsidRPr="00A84C87">
        <w:rPr>
          <w:rFonts w:ascii="Cambria" w:eastAsia="Times New Roman" w:hAnsi="Cambria" w:cs="Times New Roman"/>
          <w:color w:val="000000"/>
          <w:kern w:val="0"/>
          <w:sz w:val="22"/>
          <w:szCs w:val="22"/>
          <w14:ligatures w14:val="none"/>
        </w:rPr>
        <w:t>) respects your privacy</w:t>
      </w:r>
      <w:r w:rsidR="004173B6">
        <w:rPr>
          <w:rFonts w:ascii="Cambria" w:eastAsia="Times New Roman" w:hAnsi="Cambria" w:cs="Times New Roman"/>
          <w:color w:val="000000"/>
          <w:kern w:val="0"/>
          <w:sz w:val="22"/>
          <w:szCs w:val="22"/>
          <w14:ligatures w14:val="none"/>
        </w:rPr>
        <w:t xml:space="preserve"> and is committed to protecting your personal information.</w:t>
      </w:r>
      <w:r w:rsidRPr="00A84C87">
        <w:rPr>
          <w:rFonts w:ascii="Cambria" w:eastAsia="Times New Roman" w:hAnsi="Cambria" w:cs="Times New Roman"/>
          <w:color w:val="000000"/>
          <w:kern w:val="0"/>
          <w:sz w:val="22"/>
          <w:szCs w:val="22"/>
          <w14:ligatures w14:val="none"/>
        </w:rPr>
        <w:t xml:space="preserve"> This Privacy Policy explains how we collect, use, </w:t>
      </w:r>
      <w:r w:rsidR="004173B6">
        <w:rPr>
          <w:rFonts w:ascii="Cambria" w:eastAsia="Times New Roman" w:hAnsi="Cambria" w:cs="Times New Roman"/>
          <w:color w:val="000000"/>
          <w:kern w:val="0"/>
          <w:sz w:val="22"/>
          <w:szCs w:val="22"/>
          <w14:ligatures w14:val="none"/>
        </w:rPr>
        <w:t xml:space="preserve">disclose </w:t>
      </w:r>
      <w:r w:rsidRPr="00A84C87">
        <w:rPr>
          <w:rFonts w:ascii="Cambria" w:eastAsia="Times New Roman" w:hAnsi="Cambria" w:cs="Times New Roman"/>
          <w:color w:val="000000"/>
          <w:kern w:val="0"/>
          <w:sz w:val="22"/>
          <w:szCs w:val="22"/>
          <w14:ligatures w14:val="none"/>
        </w:rPr>
        <w:t xml:space="preserve">and </w:t>
      </w:r>
      <w:r w:rsidR="004173B6">
        <w:rPr>
          <w:rFonts w:ascii="Cambria" w:eastAsia="Times New Roman" w:hAnsi="Cambria" w:cs="Times New Roman"/>
          <w:color w:val="000000"/>
          <w:kern w:val="0"/>
          <w:sz w:val="22"/>
          <w:szCs w:val="22"/>
          <w14:ligatures w14:val="none"/>
        </w:rPr>
        <w:t>safeguard</w:t>
      </w:r>
      <w:r w:rsidRPr="00A84C87">
        <w:rPr>
          <w:rFonts w:ascii="Cambria" w:eastAsia="Times New Roman" w:hAnsi="Cambria" w:cs="Times New Roman"/>
          <w:color w:val="000000"/>
          <w:kern w:val="0"/>
          <w:sz w:val="22"/>
          <w:szCs w:val="22"/>
          <w14:ligatures w14:val="none"/>
        </w:rPr>
        <w:t xml:space="preserve"> information </w:t>
      </w:r>
      <w:r w:rsidR="004173B6">
        <w:rPr>
          <w:rFonts w:ascii="Cambria" w:eastAsia="Times New Roman" w:hAnsi="Cambria" w:cs="Times New Roman"/>
          <w:color w:val="000000"/>
          <w:kern w:val="0"/>
          <w:sz w:val="22"/>
          <w:szCs w:val="22"/>
          <w14:ligatures w14:val="none"/>
        </w:rPr>
        <w:t>when you visit our website or interact with our services.</w:t>
      </w:r>
    </w:p>
    <w:p w14:paraId="5C4EC668" w14:textId="73C6793F" w:rsidR="004173B6" w:rsidRPr="00A626FF" w:rsidRDefault="00A84C87" w:rsidP="00A84C87">
      <w:pPr>
        <w:spacing w:before="100" w:beforeAutospacing="1" w:after="100" w:afterAutospacing="1" w:line="240" w:lineRule="auto"/>
        <w:outlineLvl w:val="2"/>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Information We Collect</w:t>
      </w:r>
      <w:r w:rsidR="004173B6" w:rsidRPr="00A626FF">
        <w:rPr>
          <w:rFonts w:ascii="Cambria" w:eastAsia="Times New Roman" w:hAnsi="Cambria" w:cs="Times New Roman"/>
          <w:color w:val="0070C0"/>
          <w:kern w:val="0"/>
          <w:sz w:val="22"/>
          <w:szCs w:val="22"/>
          <w14:ligatures w14:val="none"/>
        </w:rPr>
        <w:br/>
        <w:t>Personal Information You Provide</w:t>
      </w:r>
    </w:p>
    <w:p w14:paraId="588FCAB2" w14:textId="376AFEA4" w:rsidR="00A84C87" w:rsidRDefault="00A84C87"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Contact informatio</w:t>
      </w:r>
      <w:r w:rsidR="004173B6">
        <w:rPr>
          <w:rFonts w:ascii="Cambria" w:eastAsia="Times New Roman" w:hAnsi="Cambria" w:cs="Times New Roman"/>
          <w:color w:val="000000"/>
          <w:kern w:val="0"/>
          <w:sz w:val="22"/>
          <w:szCs w:val="22"/>
          <w14:ligatures w14:val="none"/>
        </w:rPr>
        <w:t>n: N</w:t>
      </w:r>
      <w:r w:rsidRPr="00A84C87">
        <w:rPr>
          <w:rFonts w:ascii="Cambria" w:eastAsia="Times New Roman" w:hAnsi="Cambria" w:cs="Times New Roman"/>
          <w:color w:val="000000"/>
          <w:kern w:val="0"/>
          <w:sz w:val="22"/>
          <w:szCs w:val="22"/>
          <w14:ligatures w14:val="none"/>
        </w:rPr>
        <w:t>ame, email</w:t>
      </w:r>
      <w:r w:rsidR="004173B6">
        <w:rPr>
          <w:rFonts w:ascii="Cambria" w:eastAsia="Times New Roman" w:hAnsi="Cambria" w:cs="Times New Roman"/>
          <w:color w:val="000000"/>
          <w:kern w:val="0"/>
          <w:sz w:val="22"/>
          <w:szCs w:val="22"/>
          <w14:ligatures w14:val="none"/>
        </w:rPr>
        <w:t xml:space="preserve"> address</w:t>
      </w:r>
      <w:r w:rsidRPr="00A84C87">
        <w:rPr>
          <w:rFonts w:ascii="Cambria" w:eastAsia="Times New Roman" w:hAnsi="Cambria" w:cs="Times New Roman"/>
          <w:color w:val="000000"/>
          <w:kern w:val="0"/>
          <w:sz w:val="22"/>
          <w:szCs w:val="22"/>
          <w14:ligatures w14:val="none"/>
        </w:rPr>
        <w:t>, phone</w:t>
      </w:r>
      <w:r w:rsidR="004173B6">
        <w:rPr>
          <w:rFonts w:ascii="Cambria" w:eastAsia="Times New Roman" w:hAnsi="Cambria" w:cs="Times New Roman"/>
          <w:color w:val="000000"/>
          <w:kern w:val="0"/>
          <w:sz w:val="22"/>
          <w:szCs w:val="22"/>
          <w14:ligatures w14:val="none"/>
        </w:rPr>
        <w:t xml:space="preserve"> number, mailing address.</w:t>
      </w:r>
    </w:p>
    <w:p w14:paraId="42B135EF" w14:textId="4E3212E1" w:rsidR="004173B6" w:rsidRDefault="004173B6"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Professional Information: Company name, job title, business address.</w:t>
      </w:r>
    </w:p>
    <w:p w14:paraId="1E2E0CC1" w14:textId="3E892ADD" w:rsidR="004173B6" w:rsidRDefault="004173B6"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Financial Information: Investment experience, accredited investor status, financial statements (when applicable).</w:t>
      </w:r>
    </w:p>
    <w:p w14:paraId="014E6F0B" w14:textId="7D660B93" w:rsidR="004173B6" w:rsidRDefault="004173B6"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Communication Records: Messages, inquiries, and correspondence with us.</w:t>
      </w:r>
    </w:p>
    <w:p w14:paraId="29D4BDAE" w14:textId="01A9C36B" w:rsidR="004173B6" w:rsidRPr="00A84C87" w:rsidRDefault="004173B6"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Event Information: Registration details for events, webinars, or meetings.</w:t>
      </w:r>
    </w:p>
    <w:p w14:paraId="1F600654" w14:textId="3770D44F" w:rsidR="00A84C87" w:rsidRPr="00A84C87" w:rsidRDefault="00A84C87"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Investment interest data submitted</w:t>
      </w:r>
      <w:r w:rsidR="001C2B70">
        <w:rPr>
          <w:rFonts w:ascii="Cambria" w:eastAsia="Times New Roman" w:hAnsi="Cambria" w:cs="Times New Roman"/>
          <w:color w:val="000000"/>
          <w:kern w:val="0"/>
          <w:sz w:val="22"/>
          <w:szCs w:val="22"/>
          <w14:ligatures w14:val="none"/>
        </w:rPr>
        <w:t>.</w:t>
      </w:r>
    </w:p>
    <w:p w14:paraId="41DF7B10" w14:textId="7E8D9C42" w:rsidR="00A84C87" w:rsidRPr="00A84C87" w:rsidRDefault="00A84C87"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Data shared during onboarding</w:t>
      </w:r>
      <w:r w:rsidR="001C2B70">
        <w:rPr>
          <w:rFonts w:ascii="Cambria" w:eastAsia="Times New Roman" w:hAnsi="Cambria" w:cs="Times New Roman"/>
          <w:color w:val="000000"/>
          <w:kern w:val="0"/>
          <w:sz w:val="22"/>
          <w:szCs w:val="22"/>
          <w14:ligatures w14:val="none"/>
        </w:rPr>
        <w:t>.</w:t>
      </w:r>
    </w:p>
    <w:p w14:paraId="3580F7A5" w14:textId="1D2BD058" w:rsidR="00A84C87" w:rsidRPr="00A84C87" w:rsidRDefault="00A84C87"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Account and performance data</w:t>
      </w:r>
      <w:r w:rsidR="001C2B70">
        <w:rPr>
          <w:rFonts w:ascii="Cambria" w:eastAsia="Times New Roman" w:hAnsi="Cambria" w:cs="Times New Roman"/>
          <w:color w:val="000000"/>
          <w:kern w:val="0"/>
          <w:sz w:val="22"/>
          <w:szCs w:val="22"/>
          <w14:ligatures w14:val="none"/>
        </w:rPr>
        <w:t>.</w:t>
      </w:r>
    </w:p>
    <w:p w14:paraId="2FA93ED2" w14:textId="300E6907" w:rsidR="00A84C87" w:rsidRDefault="00A84C87"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Technical data</w:t>
      </w:r>
      <w:r w:rsidR="001C2B70">
        <w:rPr>
          <w:rFonts w:ascii="Cambria" w:eastAsia="Times New Roman" w:hAnsi="Cambria" w:cs="Times New Roman"/>
          <w:color w:val="000000"/>
          <w:kern w:val="0"/>
          <w:sz w:val="22"/>
          <w:szCs w:val="22"/>
          <w14:ligatures w14:val="none"/>
        </w:rPr>
        <w:t xml:space="preserve">: </w:t>
      </w:r>
      <w:r w:rsidRPr="00A84C87">
        <w:rPr>
          <w:rFonts w:ascii="Cambria" w:eastAsia="Times New Roman" w:hAnsi="Cambria" w:cs="Times New Roman"/>
          <w:color w:val="000000"/>
          <w:kern w:val="0"/>
          <w:sz w:val="22"/>
          <w:szCs w:val="22"/>
          <w14:ligatures w14:val="none"/>
        </w:rPr>
        <w:t>IP address, cookies, browser information</w:t>
      </w:r>
    </w:p>
    <w:p w14:paraId="32CE7B0C" w14:textId="1AD081CB" w:rsidR="001C2B70" w:rsidRDefault="001C2B70"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Usage Data: Pages visited, time spent on pages, click-through rates, referral sources.</w:t>
      </w:r>
    </w:p>
    <w:p w14:paraId="1FDB1F63" w14:textId="194D1675" w:rsidR="001C2B70" w:rsidRDefault="001C2B70" w:rsidP="00A84C87">
      <w:pPr>
        <w:numPr>
          <w:ilvl w:val="0"/>
          <w:numId w:val="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Cookies and Tracking Technologies: See our Cookie Policy.</w:t>
      </w:r>
    </w:p>
    <w:p w14:paraId="33848947" w14:textId="737504EA" w:rsidR="001C2B70" w:rsidRDefault="001C2B70" w:rsidP="001C2B70">
      <w:p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626FF">
        <w:rPr>
          <w:rFonts w:ascii="Cambria" w:eastAsia="Times New Roman" w:hAnsi="Cambria" w:cs="Times New Roman"/>
          <w:color w:val="0070C0"/>
          <w:kern w:val="0"/>
          <w:sz w:val="22"/>
          <w:szCs w:val="22"/>
          <w14:ligatures w14:val="none"/>
        </w:rPr>
        <w:t>Information from Third Parties</w:t>
      </w:r>
      <w:r>
        <w:rPr>
          <w:rFonts w:ascii="Cambria" w:eastAsia="Times New Roman" w:hAnsi="Cambria" w:cs="Times New Roman"/>
          <w:color w:val="000000"/>
          <w:kern w:val="0"/>
          <w:sz w:val="22"/>
          <w:szCs w:val="22"/>
          <w14:ligatures w14:val="none"/>
        </w:rPr>
        <w:br/>
      </w:r>
      <w:r>
        <w:rPr>
          <w:rFonts w:ascii="Cambria" w:eastAsia="Times New Roman" w:hAnsi="Cambria" w:cs="Times New Roman"/>
          <w:color w:val="000000"/>
          <w:kern w:val="0"/>
          <w:sz w:val="22"/>
          <w:szCs w:val="22"/>
          <w14:ligatures w14:val="none"/>
        </w:rPr>
        <w:br/>
        <w:t xml:space="preserve">We may receive information about you from: </w:t>
      </w:r>
    </w:p>
    <w:p w14:paraId="56349922" w14:textId="53D860EE" w:rsidR="001C2B70" w:rsidRDefault="001C2B70" w:rsidP="001C2B70">
      <w:pPr>
        <w:pStyle w:val="ListParagraph"/>
        <w:numPr>
          <w:ilvl w:val="0"/>
          <w:numId w:val="7"/>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Business partners and affiliates</w:t>
      </w:r>
    </w:p>
    <w:p w14:paraId="61B7DF4B" w14:textId="5C8D7A87" w:rsidR="001C2B70" w:rsidRDefault="001C2B70" w:rsidP="001C2B70">
      <w:pPr>
        <w:pStyle w:val="ListParagraph"/>
        <w:numPr>
          <w:ilvl w:val="0"/>
          <w:numId w:val="7"/>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Professional Service Providers</w:t>
      </w:r>
    </w:p>
    <w:p w14:paraId="0379FBF8" w14:textId="37AA93B7" w:rsidR="001C2B70" w:rsidRDefault="001C2B70" w:rsidP="001C2B70">
      <w:pPr>
        <w:pStyle w:val="ListParagraph"/>
        <w:numPr>
          <w:ilvl w:val="0"/>
          <w:numId w:val="7"/>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Publicly available sources</w:t>
      </w:r>
    </w:p>
    <w:p w14:paraId="41934B7B" w14:textId="754E1FA7" w:rsidR="001C2B70" w:rsidRPr="001C2B70" w:rsidRDefault="001C2B70" w:rsidP="001C2B70">
      <w:pPr>
        <w:pStyle w:val="ListParagraph"/>
        <w:numPr>
          <w:ilvl w:val="0"/>
          <w:numId w:val="7"/>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Data enhancement services (to verify and update information)</w:t>
      </w:r>
    </w:p>
    <w:p w14:paraId="0B0E04FB" w14:textId="00FE18FA" w:rsidR="00220042" w:rsidRPr="00A626FF" w:rsidRDefault="00A84C87" w:rsidP="00220042">
      <w:pPr>
        <w:spacing w:before="100" w:beforeAutospacing="1" w:after="100" w:afterAutospacing="1" w:line="240" w:lineRule="auto"/>
        <w:outlineLvl w:val="2"/>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 xml:space="preserve">How We </w:t>
      </w:r>
      <w:r w:rsidR="001C2B70" w:rsidRPr="00A626FF">
        <w:rPr>
          <w:rFonts w:ascii="Cambria" w:eastAsia="Times New Roman" w:hAnsi="Cambria" w:cs="Times New Roman"/>
          <w:color w:val="0070C0"/>
          <w:kern w:val="0"/>
          <w:sz w:val="22"/>
          <w:szCs w:val="22"/>
          <w14:ligatures w14:val="none"/>
        </w:rPr>
        <w:t>Use Your</w:t>
      </w:r>
      <w:r w:rsidRPr="00A626FF">
        <w:rPr>
          <w:rFonts w:ascii="Cambria" w:eastAsia="Times New Roman" w:hAnsi="Cambria" w:cs="Times New Roman"/>
          <w:color w:val="0070C0"/>
          <w:kern w:val="0"/>
          <w:sz w:val="22"/>
          <w:szCs w:val="22"/>
          <w14:ligatures w14:val="none"/>
        </w:rPr>
        <w:t xml:space="preserve"> Information</w:t>
      </w:r>
    </w:p>
    <w:p w14:paraId="0419C33F" w14:textId="71199A32" w:rsidR="0070627D" w:rsidRDefault="0070627D" w:rsidP="00220042">
      <w:pPr>
        <w:spacing w:before="100" w:beforeAutospacing="1" w:after="100" w:afterAutospacing="1" w:line="240" w:lineRule="auto"/>
        <w:outlineLvl w:val="2"/>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Business Operations</w:t>
      </w:r>
    </w:p>
    <w:p w14:paraId="5646AAF0" w14:textId="1C11753D" w:rsidR="004173B6" w:rsidRDefault="004173B6" w:rsidP="00A84C87">
      <w:pPr>
        <w:numPr>
          <w:ilvl w:val="0"/>
          <w:numId w:val="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Providing and improving our services.</w:t>
      </w:r>
    </w:p>
    <w:p w14:paraId="2F8EF532" w14:textId="6B99A938" w:rsidR="00A84C87" w:rsidRPr="00A84C87" w:rsidRDefault="004173B6" w:rsidP="00A84C87">
      <w:pPr>
        <w:numPr>
          <w:ilvl w:val="0"/>
          <w:numId w:val="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Processing</w:t>
      </w:r>
      <w:r w:rsidR="00A84C87" w:rsidRPr="00A84C87">
        <w:rPr>
          <w:rFonts w:ascii="Cambria" w:eastAsia="Times New Roman" w:hAnsi="Cambria" w:cs="Times New Roman"/>
          <w:color w:val="000000"/>
          <w:kern w:val="0"/>
          <w:sz w:val="22"/>
          <w:szCs w:val="22"/>
          <w14:ligatures w14:val="none"/>
        </w:rPr>
        <w:t xml:space="preserve"> inquiries and provide investor information</w:t>
      </w:r>
    </w:p>
    <w:p w14:paraId="1A614A52" w14:textId="402A4F4D" w:rsidR="00A84C87" w:rsidRPr="00A84C87" w:rsidRDefault="004173B6" w:rsidP="00A84C87">
      <w:pPr>
        <w:numPr>
          <w:ilvl w:val="0"/>
          <w:numId w:val="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M</w:t>
      </w:r>
      <w:r w:rsidR="00A84C87" w:rsidRPr="00A84C87">
        <w:rPr>
          <w:rFonts w:ascii="Cambria" w:eastAsia="Times New Roman" w:hAnsi="Cambria" w:cs="Times New Roman"/>
          <w:color w:val="000000"/>
          <w:kern w:val="0"/>
          <w:sz w:val="22"/>
          <w:szCs w:val="22"/>
          <w14:ligatures w14:val="none"/>
        </w:rPr>
        <w:t>anage marketing communications</w:t>
      </w:r>
    </w:p>
    <w:p w14:paraId="216CE663" w14:textId="3637652F" w:rsidR="00A84C87" w:rsidRPr="00A84C87" w:rsidRDefault="004173B6" w:rsidP="00A84C87">
      <w:pPr>
        <w:numPr>
          <w:ilvl w:val="0"/>
          <w:numId w:val="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F</w:t>
      </w:r>
      <w:r w:rsidR="00A84C87" w:rsidRPr="00A84C87">
        <w:rPr>
          <w:rFonts w:ascii="Cambria" w:eastAsia="Times New Roman" w:hAnsi="Cambria" w:cs="Times New Roman"/>
          <w:color w:val="000000"/>
          <w:kern w:val="0"/>
          <w:sz w:val="22"/>
          <w:szCs w:val="22"/>
          <w14:ligatures w14:val="none"/>
        </w:rPr>
        <w:t>acilitate investor verification and transactions</w:t>
      </w:r>
    </w:p>
    <w:p w14:paraId="490258E1" w14:textId="48E51684" w:rsidR="00A84C87" w:rsidRPr="00220042" w:rsidRDefault="004173B6" w:rsidP="00220042">
      <w:pPr>
        <w:numPr>
          <w:ilvl w:val="0"/>
          <w:numId w:val="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M</w:t>
      </w:r>
      <w:r w:rsidR="00A84C87" w:rsidRPr="00A84C87">
        <w:rPr>
          <w:rFonts w:ascii="Cambria" w:eastAsia="Times New Roman" w:hAnsi="Cambria" w:cs="Times New Roman"/>
          <w:color w:val="000000"/>
          <w:kern w:val="0"/>
          <w:sz w:val="22"/>
          <w:szCs w:val="22"/>
          <w14:ligatures w14:val="none"/>
        </w:rPr>
        <w:t xml:space="preserve">anage </w:t>
      </w:r>
      <w:r>
        <w:rPr>
          <w:rFonts w:ascii="Cambria" w:eastAsia="Times New Roman" w:hAnsi="Cambria" w:cs="Times New Roman"/>
          <w:color w:val="000000"/>
          <w:kern w:val="0"/>
          <w:sz w:val="22"/>
          <w:szCs w:val="22"/>
          <w14:ligatures w14:val="none"/>
        </w:rPr>
        <w:t xml:space="preserve">investor relations and client </w:t>
      </w:r>
      <w:r w:rsidR="00A84C87" w:rsidRPr="00A84C87">
        <w:rPr>
          <w:rFonts w:ascii="Cambria" w:eastAsia="Times New Roman" w:hAnsi="Cambria" w:cs="Times New Roman"/>
          <w:color w:val="000000"/>
          <w:kern w:val="0"/>
          <w:sz w:val="22"/>
          <w:szCs w:val="22"/>
          <w14:ligatures w14:val="none"/>
        </w:rPr>
        <w:t>relationships</w:t>
      </w:r>
    </w:p>
    <w:p w14:paraId="1D38EDEE" w14:textId="77777777" w:rsidR="001C2B70" w:rsidRDefault="001C2B70">
      <w:pPr>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br w:type="page"/>
      </w:r>
    </w:p>
    <w:p w14:paraId="7A187B30" w14:textId="21A39FDF" w:rsidR="00A84C87" w:rsidRPr="00A626FF" w:rsidRDefault="00A84C87" w:rsidP="00A84C87">
      <w:pPr>
        <w:spacing w:before="100" w:beforeAutospacing="1" w:after="100" w:afterAutospacing="1" w:line="240" w:lineRule="auto"/>
        <w:outlineLvl w:val="2"/>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lastRenderedPageBreak/>
        <w:t>Data Sharing</w:t>
      </w:r>
    </w:p>
    <w:p w14:paraId="183ADD45" w14:textId="098A2497" w:rsidR="00A84C87" w:rsidRPr="00A84C87" w:rsidRDefault="00A84C87"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proofErr w:type="spellStart"/>
      <w:r w:rsidRPr="00A84C87">
        <w:rPr>
          <w:rFonts w:ascii="Cambria" w:eastAsia="Times New Roman" w:hAnsi="Cambria" w:cs="Times New Roman"/>
          <w:color w:val="000000"/>
          <w:kern w:val="0"/>
          <w:sz w:val="22"/>
          <w:szCs w:val="22"/>
          <w14:ligatures w14:val="none"/>
        </w:rPr>
        <w:t>FundMomentum</w:t>
      </w:r>
      <w:proofErr w:type="spellEnd"/>
      <w:r w:rsidRPr="00A84C87">
        <w:rPr>
          <w:rFonts w:ascii="Cambria" w:eastAsia="Times New Roman" w:hAnsi="Cambria" w:cs="Times New Roman"/>
          <w:color w:val="000000"/>
          <w:kern w:val="0"/>
          <w:sz w:val="22"/>
          <w:szCs w:val="22"/>
          <w14:ligatures w14:val="none"/>
        </w:rPr>
        <w:t xml:space="preserve"> shares limited data with trusted </w:t>
      </w:r>
      <w:r w:rsidR="001C2B70">
        <w:rPr>
          <w:rFonts w:ascii="Cambria" w:eastAsia="Times New Roman" w:hAnsi="Cambria" w:cs="Times New Roman"/>
          <w:color w:val="000000"/>
          <w:kern w:val="0"/>
          <w:sz w:val="22"/>
          <w:szCs w:val="22"/>
          <w14:ligatures w14:val="none"/>
        </w:rPr>
        <w:t xml:space="preserve">third-party </w:t>
      </w:r>
      <w:r w:rsidRPr="00A84C87">
        <w:rPr>
          <w:rFonts w:ascii="Cambria" w:eastAsia="Times New Roman" w:hAnsi="Cambria" w:cs="Times New Roman"/>
          <w:color w:val="000000"/>
          <w:kern w:val="0"/>
          <w:sz w:val="22"/>
          <w:szCs w:val="22"/>
          <w14:ligatures w14:val="none"/>
        </w:rPr>
        <w:t>service providers:</w:t>
      </w:r>
    </w:p>
    <w:p w14:paraId="0D851EA1" w14:textId="23BFC62B" w:rsidR="001C2B70" w:rsidRDefault="001C2B70" w:rsidP="00A84C87">
      <w:pPr>
        <w:numPr>
          <w:ilvl w:val="0"/>
          <w:numId w:val="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Website hosting and maintenance</w:t>
      </w:r>
    </w:p>
    <w:p w14:paraId="0856320F" w14:textId="68CD2389" w:rsidR="001C2B70" w:rsidRDefault="001C2B70" w:rsidP="00A84C87">
      <w:pPr>
        <w:numPr>
          <w:ilvl w:val="0"/>
          <w:numId w:val="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Email marketing and communication services</w:t>
      </w:r>
    </w:p>
    <w:p w14:paraId="46D384D7" w14:textId="7D48FE2D" w:rsidR="001C2B70" w:rsidRDefault="001C2B70" w:rsidP="00A84C87">
      <w:pPr>
        <w:numPr>
          <w:ilvl w:val="0"/>
          <w:numId w:val="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Data analytics and research</w:t>
      </w:r>
    </w:p>
    <w:p w14:paraId="25543001" w14:textId="11BE0A4C" w:rsidR="001C2B70" w:rsidRDefault="001C2B70" w:rsidP="00A84C87">
      <w:pPr>
        <w:numPr>
          <w:ilvl w:val="0"/>
          <w:numId w:val="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Legal and compliance services</w:t>
      </w:r>
    </w:p>
    <w:p w14:paraId="37DDD226" w14:textId="563B637F" w:rsidR="001C2B70" w:rsidRDefault="001C2B70" w:rsidP="00A84C87">
      <w:pPr>
        <w:numPr>
          <w:ilvl w:val="0"/>
          <w:numId w:val="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Professional advisory services</w:t>
      </w:r>
    </w:p>
    <w:p w14:paraId="74E28ADE" w14:textId="1114B5E5" w:rsidR="001C2B70" w:rsidRDefault="001C2B70" w:rsidP="00A84C87">
      <w:pPr>
        <w:numPr>
          <w:ilvl w:val="0"/>
          <w:numId w:val="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Co-Investment partners and syndicate members</w:t>
      </w:r>
    </w:p>
    <w:p w14:paraId="35BB6B84" w14:textId="4FB3AAE4" w:rsidR="001C2B70" w:rsidRDefault="001C2B70" w:rsidP="00A84C87">
      <w:pPr>
        <w:numPr>
          <w:ilvl w:val="0"/>
          <w:numId w:val="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Professional advisors (lawyers, accountants, consultants)</w:t>
      </w:r>
    </w:p>
    <w:p w14:paraId="043761DE" w14:textId="2806B604" w:rsidR="001C2B70" w:rsidRDefault="001C2B70" w:rsidP="00A84C87">
      <w:pPr>
        <w:numPr>
          <w:ilvl w:val="0"/>
          <w:numId w:val="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Due diligence providers and verification services</w:t>
      </w:r>
    </w:p>
    <w:p w14:paraId="5BC8D9DA" w14:textId="03D9AEE2" w:rsidR="0019258A" w:rsidRDefault="0019258A" w:rsidP="0019258A">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Legal Requirements</w:t>
      </w:r>
      <w:r>
        <w:rPr>
          <w:rFonts w:ascii="Cambria" w:eastAsia="Times New Roman" w:hAnsi="Cambria" w:cs="Times New Roman"/>
          <w:color w:val="000000"/>
          <w:kern w:val="0"/>
          <w:sz w:val="22"/>
          <w:szCs w:val="22"/>
          <w14:ligatures w14:val="none"/>
        </w:rPr>
        <w:br/>
      </w:r>
      <w:r>
        <w:rPr>
          <w:rFonts w:ascii="Cambria" w:eastAsia="Times New Roman" w:hAnsi="Cambria" w:cs="Times New Roman"/>
          <w:color w:val="000000"/>
          <w:kern w:val="0"/>
          <w:sz w:val="22"/>
          <w:szCs w:val="22"/>
          <w14:ligatures w14:val="none"/>
        </w:rPr>
        <w:br/>
        <w:t xml:space="preserve">we may disclose information when required by law or to: </w:t>
      </w:r>
    </w:p>
    <w:p w14:paraId="72D0A07A" w14:textId="3E81FDEF" w:rsidR="0019258A" w:rsidRDefault="0019258A" w:rsidP="0019258A">
      <w:pPr>
        <w:pStyle w:val="ListParagraph"/>
        <w:numPr>
          <w:ilvl w:val="0"/>
          <w:numId w:val="8"/>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Comply with legal process, court orders, or regulatory requests</w:t>
      </w:r>
    </w:p>
    <w:p w14:paraId="04EB66CB" w14:textId="0E02AF28" w:rsidR="0019258A" w:rsidRDefault="0019258A" w:rsidP="0019258A">
      <w:pPr>
        <w:pStyle w:val="ListParagraph"/>
        <w:numPr>
          <w:ilvl w:val="0"/>
          <w:numId w:val="8"/>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Protect our rights, property, or safety</w:t>
      </w:r>
    </w:p>
    <w:p w14:paraId="4227FFB2" w14:textId="6E1A0980" w:rsidR="0019258A" w:rsidRDefault="0019258A" w:rsidP="0019258A">
      <w:pPr>
        <w:pStyle w:val="ListParagraph"/>
        <w:numPr>
          <w:ilvl w:val="0"/>
          <w:numId w:val="8"/>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Prevent fraud or illegal activities</w:t>
      </w:r>
    </w:p>
    <w:p w14:paraId="1B7E17B3" w14:textId="4DB41088" w:rsidR="0019258A" w:rsidRDefault="0019258A" w:rsidP="0019258A">
      <w:pPr>
        <w:pStyle w:val="ListParagraph"/>
        <w:numPr>
          <w:ilvl w:val="0"/>
          <w:numId w:val="8"/>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Enforce our terms and agreements</w:t>
      </w:r>
    </w:p>
    <w:p w14:paraId="49AAA412" w14:textId="3D377A6D" w:rsidR="0019258A" w:rsidRPr="0019258A" w:rsidRDefault="0019258A" w:rsidP="0019258A">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Business Transactions</w:t>
      </w:r>
      <w:r>
        <w:rPr>
          <w:rFonts w:ascii="Cambria" w:eastAsia="Times New Roman" w:hAnsi="Cambria" w:cs="Times New Roman"/>
          <w:color w:val="000000"/>
          <w:kern w:val="0"/>
          <w:sz w:val="22"/>
          <w:szCs w:val="22"/>
          <w14:ligatures w14:val="none"/>
        </w:rPr>
        <w:br/>
      </w:r>
      <w:r>
        <w:rPr>
          <w:rFonts w:ascii="Cambria" w:eastAsia="Times New Roman" w:hAnsi="Cambria" w:cs="Times New Roman"/>
          <w:color w:val="000000"/>
          <w:kern w:val="0"/>
          <w:sz w:val="22"/>
          <w:szCs w:val="22"/>
          <w14:ligatures w14:val="none"/>
        </w:rPr>
        <w:br/>
        <w:t>In the event of a merger, acquisition, or sale of assets, your information may be transferred as part of the business transaction, subject to confidentiality protections.</w:t>
      </w:r>
    </w:p>
    <w:p w14:paraId="3B9A7564" w14:textId="5F4FE6E2" w:rsidR="00A84C87" w:rsidRPr="00A84C87" w:rsidRDefault="00A84C87" w:rsidP="00A84C87">
      <w:pPr>
        <w:spacing w:before="100" w:beforeAutospacing="1" w:after="100" w:afterAutospacing="1" w:line="240" w:lineRule="auto"/>
        <w:outlineLvl w:val="2"/>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Data Retention</w:t>
      </w:r>
      <w:r w:rsidR="0019258A">
        <w:rPr>
          <w:rFonts w:ascii="Cambria" w:eastAsia="Times New Roman" w:hAnsi="Cambria" w:cs="Times New Roman"/>
          <w:color w:val="000000"/>
          <w:kern w:val="0"/>
          <w:sz w:val="22"/>
          <w:szCs w:val="22"/>
          <w14:ligatures w14:val="none"/>
        </w:rPr>
        <w:t xml:space="preserve">, </w:t>
      </w:r>
      <w:r w:rsidRPr="00A84C87">
        <w:rPr>
          <w:rFonts w:ascii="Cambria" w:eastAsia="Times New Roman" w:hAnsi="Cambria" w:cs="Times New Roman"/>
          <w:color w:val="000000"/>
          <w:kern w:val="0"/>
          <w:sz w:val="22"/>
          <w:szCs w:val="22"/>
          <w14:ligatures w14:val="none"/>
        </w:rPr>
        <w:t>Security</w:t>
      </w:r>
      <w:r w:rsidR="0019258A">
        <w:rPr>
          <w:rFonts w:ascii="Cambria" w:eastAsia="Times New Roman" w:hAnsi="Cambria" w:cs="Times New Roman"/>
          <w:color w:val="000000"/>
          <w:kern w:val="0"/>
          <w:sz w:val="22"/>
          <w:szCs w:val="22"/>
          <w14:ligatures w14:val="none"/>
        </w:rPr>
        <w:t xml:space="preserve"> and Breach Notification</w:t>
      </w:r>
    </w:p>
    <w:p w14:paraId="4CC60AAE" w14:textId="6B4A6F7B" w:rsidR="00220042" w:rsidRDefault="00A84C87"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Data is stored securely and retained only as necessary for operational or regulatory reasons.</w:t>
      </w:r>
      <w:r w:rsidR="00220042">
        <w:rPr>
          <w:rFonts w:ascii="Cambria" w:eastAsia="Times New Roman" w:hAnsi="Cambria" w:cs="Times New Roman"/>
          <w:color w:val="000000"/>
          <w:kern w:val="0"/>
          <w:sz w:val="22"/>
          <w:szCs w:val="22"/>
          <w14:ligatures w14:val="none"/>
        </w:rPr>
        <w:br/>
        <w:t>Monitored in New York. On two trusted and top US Platforms: Dream Ocean &amp; Cloudflare.</w:t>
      </w:r>
    </w:p>
    <w:p w14:paraId="5916269D" w14:textId="3DDB1BA2" w:rsidR="0019258A" w:rsidRDefault="0019258A"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 xml:space="preserve">We implement appropriate technical and organizational security measures to protect your information, including: </w:t>
      </w:r>
    </w:p>
    <w:p w14:paraId="71FF5A9E" w14:textId="330D0580" w:rsidR="0019258A" w:rsidRDefault="0019258A" w:rsidP="0019258A">
      <w:pPr>
        <w:pStyle w:val="ListParagraph"/>
        <w:numPr>
          <w:ilvl w:val="0"/>
          <w:numId w:val="9"/>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Encryption of sensitive data in transit and at rest</w:t>
      </w:r>
    </w:p>
    <w:p w14:paraId="22F0BAA0" w14:textId="4EC11EEE" w:rsidR="0019258A" w:rsidRDefault="0019258A" w:rsidP="0019258A">
      <w:pPr>
        <w:pStyle w:val="ListParagraph"/>
        <w:numPr>
          <w:ilvl w:val="0"/>
          <w:numId w:val="9"/>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Access controls limiting information access to authorized personnel</w:t>
      </w:r>
    </w:p>
    <w:p w14:paraId="78C96CA5" w14:textId="26EA65D9" w:rsidR="0019258A" w:rsidRDefault="0019258A" w:rsidP="0019258A">
      <w:pPr>
        <w:pStyle w:val="ListParagraph"/>
        <w:numPr>
          <w:ilvl w:val="0"/>
          <w:numId w:val="9"/>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Regular security assessments and updates</w:t>
      </w:r>
    </w:p>
    <w:p w14:paraId="293EED0B" w14:textId="6CCD1192" w:rsidR="0019258A" w:rsidRDefault="0019258A" w:rsidP="0019258A">
      <w:pPr>
        <w:pStyle w:val="ListParagraph"/>
        <w:numPr>
          <w:ilvl w:val="0"/>
          <w:numId w:val="9"/>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Employee training on data protection practices</w:t>
      </w:r>
    </w:p>
    <w:p w14:paraId="21BAC01C" w14:textId="490C23E1" w:rsidR="0019258A" w:rsidRDefault="0019258A" w:rsidP="0019258A">
      <w:pPr>
        <w:pStyle w:val="ListParagraph"/>
        <w:numPr>
          <w:ilvl w:val="0"/>
          <w:numId w:val="9"/>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Incident response procedures for potential security breaches.</w:t>
      </w:r>
    </w:p>
    <w:p w14:paraId="54D7C612" w14:textId="4B782D51" w:rsidR="0019258A" w:rsidRPr="0019258A" w:rsidRDefault="0019258A" w:rsidP="0019258A">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However, no method of transmission or storage is completely secure, and we cannot guarantee absolute security.</w:t>
      </w:r>
      <w:r>
        <w:rPr>
          <w:rFonts w:ascii="Cambria" w:eastAsia="Times New Roman" w:hAnsi="Cambria" w:cs="Times New Roman"/>
          <w:color w:val="000000"/>
          <w:kern w:val="0"/>
          <w:sz w:val="22"/>
          <w:szCs w:val="22"/>
          <w14:ligatures w14:val="none"/>
        </w:rPr>
        <w:br/>
      </w:r>
      <w:r w:rsidR="00682D88">
        <w:rPr>
          <w:rFonts w:ascii="Cambria" w:eastAsia="Times New Roman" w:hAnsi="Cambria" w:cs="Times New Roman"/>
          <w:color w:val="000000"/>
          <w:kern w:val="0"/>
          <w:sz w:val="22"/>
          <w:szCs w:val="22"/>
          <w14:ligatures w14:val="none"/>
        </w:rPr>
        <w:br/>
        <w:t>Data Breach Notification: If a personal data breach occurs that is likely to result in a high risk to your rights and freedoms, we will notify you and relevant regulatory authorities as required by applicable law, typically within 72 hours of becoming aware of the breach.  +</w:t>
      </w:r>
    </w:p>
    <w:p w14:paraId="56D840FB" w14:textId="77777777" w:rsidR="00682D88" w:rsidRPr="00A626FF" w:rsidRDefault="00682D88" w:rsidP="00A84C87">
      <w:pPr>
        <w:spacing w:before="100" w:beforeAutospacing="1" w:after="100" w:afterAutospacing="1" w:line="240" w:lineRule="auto"/>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lastRenderedPageBreak/>
        <w:t>International Data Transfers</w:t>
      </w:r>
    </w:p>
    <w:p w14:paraId="14C60870" w14:textId="7E593799" w:rsidR="00682D88" w:rsidRDefault="00682D88"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 xml:space="preserve">If you are located outside the United States, your information may be transferred to and processed in the United States or other countries where we or our service provides operate. We ensure appropriate safeguards are in place for international transfers, including: </w:t>
      </w:r>
    </w:p>
    <w:p w14:paraId="670D38C4" w14:textId="4B112713" w:rsidR="00682D88" w:rsidRDefault="00682D88" w:rsidP="00682D88">
      <w:pPr>
        <w:pStyle w:val="ListParagraph"/>
        <w:numPr>
          <w:ilvl w:val="0"/>
          <w:numId w:val="10"/>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Standard contractual clauses approved by relevant authorities</w:t>
      </w:r>
    </w:p>
    <w:p w14:paraId="75976A32" w14:textId="7847D546" w:rsidR="00682D88" w:rsidRDefault="00682D88" w:rsidP="00682D88">
      <w:pPr>
        <w:pStyle w:val="ListParagraph"/>
        <w:numPr>
          <w:ilvl w:val="0"/>
          <w:numId w:val="10"/>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Adequacy decisions by regulatory bodies</w:t>
      </w:r>
    </w:p>
    <w:p w14:paraId="522DA6AC" w14:textId="08CC189C" w:rsidR="00682D88" w:rsidRDefault="00682D88" w:rsidP="00682D88">
      <w:pPr>
        <w:pStyle w:val="ListParagraph"/>
        <w:numPr>
          <w:ilvl w:val="0"/>
          <w:numId w:val="10"/>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Other lawful transfer mechanisms as appropriate</w:t>
      </w:r>
    </w:p>
    <w:p w14:paraId="520DE91A" w14:textId="595571D6" w:rsidR="00682D88" w:rsidRPr="00A626FF" w:rsidRDefault="00682D88" w:rsidP="00682D88">
      <w:pPr>
        <w:spacing w:before="100" w:beforeAutospacing="1" w:after="100" w:afterAutospacing="1" w:line="240" w:lineRule="auto"/>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Your Rights and Choices</w:t>
      </w:r>
    </w:p>
    <w:p w14:paraId="2E96C9C2" w14:textId="08E8774C" w:rsidR="00682D88" w:rsidRDefault="00682D88" w:rsidP="00682D88">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 xml:space="preserve">Depending on your location, you may have certain rights regarding your personal information: </w:t>
      </w:r>
    </w:p>
    <w:p w14:paraId="6ECB99F4" w14:textId="20E3B40C" w:rsidR="00682D88" w:rsidRDefault="00682D88" w:rsidP="00682D88">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California Consumer Privacy Rights (CCPA/CPRA)</w:t>
      </w:r>
      <w:r>
        <w:rPr>
          <w:rFonts w:ascii="Cambria" w:eastAsia="Times New Roman" w:hAnsi="Cambria" w:cs="Times New Roman"/>
          <w:color w:val="000000"/>
          <w:kern w:val="0"/>
          <w:sz w:val="22"/>
          <w:szCs w:val="22"/>
          <w14:ligatures w14:val="none"/>
        </w:rPr>
        <w:br/>
      </w:r>
      <w:r>
        <w:rPr>
          <w:rFonts w:ascii="Cambria" w:eastAsia="Times New Roman" w:hAnsi="Cambria" w:cs="Times New Roman"/>
          <w:color w:val="000000"/>
          <w:kern w:val="0"/>
          <w:sz w:val="22"/>
          <w:szCs w:val="22"/>
          <w14:ligatures w14:val="none"/>
        </w:rPr>
        <w:br/>
        <w:t xml:space="preserve">If you are a California resident, you have the right to: </w:t>
      </w:r>
    </w:p>
    <w:p w14:paraId="53449FE7" w14:textId="0C710C11" w:rsidR="00682D88" w:rsidRDefault="00682D88" w:rsidP="00682D88">
      <w:pPr>
        <w:pStyle w:val="ListParagraph"/>
        <w:numPr>
          <w:ilvl w:val="0"/>
          <w:numId w:val="1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Know what categories of personal information we collect and how we use it</w:t>
      </w:r>
    </w:p>
    <w:p w14:paraId="606ED56F" w14:textId="4077B5FB" w:rsidR="00682D88" w:rsidRDefault="00682D88" w:rsidP="00682D88">
      <w:pPr>
        <w:pStyle w:val="ListParagraph"/>
        <w:numPr>
          <w:ilvl w:val="0"/>
          <w:numId w:val="1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Request deletion of your personal information (subject to certain exceptions)</w:t>
      </w:r>
    </w:p>
    <w:p w14:paraId="055A3C75" w14:textId="7FAC110D" w:rsidR="00682D88" w:rsidRDefault="00682D88" w:rsidP="00682D88">
      <w:pPr>
        <w:pStyle w:val="ListParagraph"/>
        <w:numPr>
          <w:ilvl w:val="0"/>
          <w:numId w:val="11"/>
        </w:numPr>
        <w:spacing w:before="100" w:beforeAutospacing="1" w:after="100" w:afterAutospacing="1" w:line="240" w:lineRule="auto"/>
        <w:rPr>
          <w:rFonts w:ascii="Cambria" w:eastAsia="Times New Roman" w:hAnsi="Cambria" w:cs="Times New Roman"/>
          <w:color w:val="000000"/>
          <w:kern w:val="0"/>
          <w:sz w:val="22"/>
          <w:szCs w:val="22"/>
          <w14:ligatures w14:val="none"/>
        </w:rPr>
      </w:pPr>
      <w:proofErr w:type="spellStart"/>
      <w:r>
        <w:rPr>
          <w:rFonts w:ascii="Cambria" w:eastAsia="Times New Roman" w:hAnsi="Cambria" w:cs="Times New Roman"/>
          <w:color w:val="000000"/>
          <w:kern w:val="0"/>
          <w:sz w:val="22"/>
          <w:szCs w:val="22"/>
          <w14:ligatures w14:val="none"/>
        </w:rPr>
        <w:t>Opt</w:t>
      </w:r>
      <w:proofErr w:type="spellEnd"/>
      <w:r>
        <w:rPr>
          <w:rFonts w:ascii="Cambria" w:eastAsia="Times New Roman" w:hAnsi="Cambria" w:cs="Times New Roman"/>
          <w:color w:val="000000"/>
          <w:kern w:val="0"/>
          <w:sz w:val="22"/>
          <w:szCs w:val="22"/>
          <w14:ligatures w14:val="none"/>
        </w:rPr>
        <w:t xml:space="preserve"> out of the sale or sharing of personal information (we do not sell personal information)</w:t>
      </w:r>
    </w:p>
    <w:p w14:paraId="1A61F92E" w14:textId="4280EC21" w:rsidR="00682D88" w:rsidRDefault="00682D88" w:rsidP="00682D88">
      <w:pPr>
        <w:pStyle w:val="ListParagraph"/>
        <w:numPr>
          <w:ilvl w:val="0"/>
          <w:numId w:val="1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Non-discrimination for exercising your privacy rights</w:t>
      </w:r>
    </w:p>
    <w:p w14:paraId="0D4C0C6D" w14:textId="5C57B81C" w:rsidR="00682D88" w:rsidRDefault="00682D88" w:rsidP="00682D88">
      <w:pPr>
        <w:pStyle w:val="ListParagraph"/>
        <w:numPr>
          <w:ilvl w:val="0"/>
          <w:numId w:val="1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Correct inaccurate personal information</w:t>
      </w:r>
    </w:p>
    <w:p w14:paraId="06C0761B" w14:textId="1907BB77" w:rsidR="00682D88" w:rsidRDefault="00682D88" w:rsidP="00682D88">
      <w:pPr>
        <w:pStyle w:val="ListParagraph"/>
        <w:numPr>
          <w:ilvl w:val="0"/>
          <w:numId w:val="11"/>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Limit use of sensitive personal information</w:t>
      </w:r>
    </w:p>
    <w:p w14:paraId="6030F9AC" w14:textId="5690A81A" w:rsidR="00682D88" w:rsidRPr="00A626FF" w:rsidRDefault="00682D88" w:rsidP="00682D88">
      <w:pPr>
        <w:spacing w:before="100" w:beforeAutospacing="1" w:after="100" w:afterAutospacing="1" w:line="240" w:lineRule="auto"/>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European Union/UK Data Protection Rights (GDPR/UK GDPR)</w:t>
      </w:r>
    </w:p>
    <w:p w14:paraId="0759D63F" w14:textId="4A0F1258" w:rsidR="00682D88" w:rsidRDefault="00682D88" w:rsidP="00682D88">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 xml:space="preserve">If you </w:t>
      </w:r>
      <w:proofErr w:type="gramStart"/>
      <w:r>
        <w:rPr>
          <w:rFonts w:ascii="Cambria" w:eastAsia="Times New Roman" w:hAnsi="Cambria" w:cs="Times New Roman"/>
          <w:color w:val="000000"/>
          <w:kern w:val="0"/>
          <w:sz w:val="22"/>
          <w:szCs w:val="22"/>
          <w14:ligatures w14:val="none"/>
        </w:rPr>
        <w:t>are located in</w:t>
      </w:r>
      <w:proofErr w:type="gramEnd"/>
      <w:r>
        <w:rPr>
          <w:rFonts w:ascii="Cambria" w:eastAsia="Times New Roman" w:hAnsi="Cambria" w:cs="Times New Roman"/>
          <w:color w:val="000000"/>
          <w:kern w:val="0"/>
          <w:sz w:val="22"/>
          <w:szCs w:val="22"/>
          <w14:ligatures w14:val="none"/>
        </w:rPr>
        <w:t xml:space="preserve"> the EU or UK, you have the right to: </w:t>
      </w:r>
    </w:p>
    <w:p w14:paraId="078601D0" w14:textId="01A5B835" w:rsidR="00682D88" w:rsidRDefault="00682D88" w:rsidP="00682D88">
      <w:pPr>
        <w:pStyle w:val="ListParagraph"/>
        <w:numPr>
          <w:ilvl w:val="0"/>
          <w:numId w:val="1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Access your personal information and receive a copy</w:t>
      </w:r>
    </w:p>
    <w:p w14:paraId="6F2C55A3" w14:textId="0FBB31A2" w:rsidR="00682D88" w:rsidRDefault="00682D88" w:rsidP="00682D88">
      <w:pPr>
        <w:pStyle w:val="ListParagraph"/>
        <w:numPr>
          <w:ilvl w:val="0"/>
          <w:numId w:val="1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Rectify inaccurate or incomplete personal information</w:t>
      </w:r>
    </w:p>
    <w:p w14:paraId="11F8859D" w14:textId="0CF90F0E" w:rsidR="00682D88" w:rsidRDefault="00682D88" w:rsidP="00682D88">
      <w:pPr>
        <w:pStyle w:val="ListParagraph"/>
        <w:numPr>
          <w:ilvl w:val="0"/>
          <w:numId w:val="1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Erase your personal information under certain circumstances</w:t>
      </w:r>
    </w:p>
    <w:p w14:paraId="639AFB46" w14:textId="7F6E1929" w:rsidR="00682D88" w:rsidRDefault="00682D88" w:rsidP="00682D88">
      <w:pPr>
        <w:pStyle w:val="ListParagraph"/>
        <w:numPr>
          <w:ilvl w:val="0"/>
          <w:numId w:val="1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Restrict processing of your personal information</w:t>
      </w:r>
    </w:p>
    <w:p w14:paraId="463B7950" w14:textId="134093CA" w:rsidR="00682D88" w:rsidRDefault="00682D88" w:rsidP="00682D88">
      <w:pPr>
        <w:pStyle w:val="ListParagraph"/>
        <w:numPr>
          <w:ilvl w:val="0"/>
          <w:numId w:val="1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Data portability – receive your information in a portable format</w:t>
      </w:r>
    </w:p>
    <w:p w14:paraId="53135E3D" w14:textId="793C4DE0" w:rsidR="00682D88" w:rsidRDefault="00682D88" w:rsidP="00682D88">
      <w:pPr>
        <w:pStyle w:val="ListParagraph"/>
        <w:numPr>
          <w:ilvl w:val="0"/>
          <w:numId w:val="1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Object to processing based on legitimate interests</w:t>
      </w:r>
    </w:p>
    <w:p w14:paraId="0B35936B" w14:textId="221E64C3" w:rsidR="00682D88" w:rsidRDefault="00682D88" w:rsidP="00682D88">
      <w:pPr>
        <w:pStyle w:val="ListParagraph"/>
        <w:numPr>
          <w:ilvl w:val="0"/>
          <w:numId w:val="12"/>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Withdraw consent where processing is based on consent</w:t>
      </w:r>
    </w:p>
    <w:p w14:paraId="0C702289" w14:textId="4952DF4A" w:rsidR="00682D88" w:rsidRDefault="00682D88" w:rsidP="00682D88">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To exercise these rights, please contact us using the information provided below. We will respond to your request within the timeframes required by applicable law.</w:t>
      </w:r>
    </w:p>
    <w:p w14:paraId="26B5170B" w14:textId="43161CF5" w:rsidR="00A626FF" w:rsidRPr="00A626FF" w:rsidRDefault="00A626FF" w:rsidP="00682D88">
      <w:pPr>
        <w:spacing w:before="100" w:beforeAutospacing="1" w:after="100" w:afterAutospacing="1" w:line="240" w:lineRule="auto"/>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Retention of Information</w:t>
      </w:r>
    </w:p>
    <w:p w14:paraId="3B48B41F" w14:textId="1AB9AA92" w:rsidR="00A626FF" w:rsidRDefault="00A626FF" w:rsidP="00682D88">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 xml:space="preserve">We retain your personal information for as long as necessary to: </w:t>
      </w:r>
    </w:p>
    <w:p w14:paraId="7E890542" w14:textId="2BC2C4C5" w:rsidR="00A626FF" w:rsidRDefault="00A626FF" w:rsidP="00A626FF">
      <w:pPr>
        <w:pStyle w:val="ListParagraph"/>
        <w:numPr>
          <w:ilvl w:val="0"/>
          <w:numId w:val="1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Provide our services and maintain our business relationship</w:t>
      </w:r>
    </w:p>
    <w:p w14:paraId="2172458C" w14:textId="1BEA2050" w:rsidR="00A626FF" w:rsidRDefault="00A626FF" w:rsidP="00A626FF">
      <w:pPr>
        <w:pStyle w:val="ListParagraph"/>
        <w:numPr>
          <w:ilvl w:val="0"/>
          <w:numId w:val="1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Comply with legal and regulatory requirements</w:t>
      </w:r>
    </w:p>
    <w:p w14:paraId="41FA2C50" w14:textId="690A96F6" w:rsidR="00A626FF" w:rsidRDefault="00A626FF" w:rsidP="00A626FF">
      <w:pPr>
        <w:pStyle w:val="ListParagraph"/>
        <w:numPr>
          <w:ilvl w:val="0"/>
          <w:numId w:val="1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Resolve disputes and enforce agreements</w:t>
      </w:r>
    </w:p>
    <w:p w14:paraId="150519C5" w14:textId="7A4D919D" w:rsidR="00A626FF" w:rsidRDefault="00A626FF" w:rsidP="00A626FF">
      <w:pPr>
        <w:pStyle w:val="ListParagraph"/>
        <w:numPr>
          <w:ilvl w:val="0"/>
          <w:numId w:val="13"/>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Fulfill legitimate business purposes</w:t>
      </w:r>
    </w:p>
    <w:p w14:paraId="5E898C32" w14:textId="38F9F705" w:rsidR="00A626FF" w:rsidRPr="00A626FF" w:rsidRDefault="00A626FF" w:rsidP="00A626FF">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lastRenderedPageBreak/>
        <w:t>Specific retention periods vary based on the type of information and applicable legal requirements.</w:t>
      </w:r>
    </w:p>
    <w:p w14:paraId="79B29764" w14:textId="4141CF99" w:rsidR="00220042" w:rsidRDefault="00220042"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Communication and Marketing</w:t>
      </w:r>
    </w:p>
    <w:p w14:paraId="54EB8114" w14:textId="65EAED4A" w:rsidR="00220042" w:rsidRDefault="00220042" w:rsidP="00220042">
      <w:pPr>
        <w:pStyle w:val="ListParagraph"/>
        <w:numPr>
          <w:ilvl w:val="0"/>
          <w:numId w:val="4"/>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Sending newsletter, updates, and promotional materials.</w:t>
      </w:r>
    </w:p>
    <w:p w14:paraId="4B633ECF" w14:textId="044AE27A" w:rsidR="00220042" w:rsidRDefault="00220042" w:rsidP="00220042">
      <w:pPr>
        <w:pStyle w:val="ListParagraph"/>
        <w:numPr>
          <w:ilvl w:val="0"/>
          <w:numId w:val="4"/>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Invitations to events, webinars, gatherings and conferences.</w:t>
      </w:r>
    </w:p>
    <w:p w14:paraId="56EEE6C7" w14:textId="7B8E154B" w:rsidR="00220042" w:rsidRDefault="00220042" w:rsidP="00220042">
      <w:pPr>
        <w:pStyle w:val="ListParagraph"/>
        <w:numPr>
          <w:ilvl w:val="0"/>
          <w:numId w:val="4"/>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Providing market insights and investment updates.</w:t>
      </w:r>
    </w:p>
    <w:p w14:paraId="1B9A1B1A" w14:textId="111848F1" w:rsidR="00220042" w:rsidRDefault="00220042" w:rsidP="00220042">
      <w:pPr>
        <w:pStyle w:val="ListParagraph"/>
        <w:numPr>
          <w:ilvl w:val="0"/>
          <w:numId w:val="4"/>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Customizing content and communications based on your interests.</w:t>
      </w:r>
    </w:p>
    <w:p w14:paraId="14FB841C" w14:textId="02651733" w:rsidR="0070627D" w:rsidRDefault="0070627D" w:rsidP="0070627D">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Legal and Compliance</w:t>
      </w:r>
    </w:p>
    <w:p w14:paraId="1FF28089" w14:textId="467FE2C5" w:rsidR="0070627D" w:rsidRDefault="0070627D" w:rsidP="0070627D">
      <w:pPr>
        <w:pStyle w:val="ListParagraph"/>
        <w:numPr>
          <w:ilvl w:val="0"/>
          <w:numId w:val="5"/>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Complying with legal and regulatory requirements.</w:t>
      </w:r>
    </w:p>
    <w:p w14:paraId="28A07CA4" w14:textId="218C48F6" w:rsidR="0070627D" w:rsidRDefault="0070627D" w:rsidP="0070627D">
      <w:pPr>
        <w:pStyle w:val="ListParagraph"/>
        <w:numPr>
          <w:ilvl w:val="0"/>
          <w:numId w:val="5"/>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Verifying accredited investor status and other qualifications.</w:t>
      </w:r>
    </w:p>
    <w:p w14:paraId="7C029849" w14:textId="6475BF45" w:rsidR="0070627D" w:rsidRDefault="0070627D" w:rsidP="0070627D">
      <w:pPr>
        <w:pStyle w:val="ListParagraph"/>
        <w:numPr>
          <w:ilvl w:val="0"/>
          <w:numId w:val="5"/>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Maintaining records for regulatory reports.</w:t>
      </w:r>
    </w:p>
    <w:p w14:paraId="359EE105" w14:textId="520CBA05" w:rsidR="0070627D" w:rsidRDefault="0070627D" w:rsidP="0070627D">
      <w:pPr>
        <w:pStyle w:val="ListParagraph"/>
        <w:numPr>
          <w:ilvl w:val="0"/>
          <w:numId w:val="5"/>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Detecting and preventing fraud or unauthorized access.</w:t>
      </w:r>
    </w:p>
    <w:p w14:paraId="0D614395" w14:textId="22930854" w:rsidR="0070627D" w:rsidRDefault="0070627D" w:rsidP="0070627D">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Analytics and Improvement</w:t>
      </w:r>
    </w:p>
    <w:p w14:paraId="6320BA70" w14:textId="670BF784" w:rsidR="0070627D" w:rsidRDefault="0070627D" w:rsidP="0070627D">
      <w:pPr>
        <w:pStyle w:val="ListParagraph"/>
        <w:numPr>
          <w:ilvl w:val="0"/>
          <w:numId w:val="6"/>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Analyzing website usage and user behavior.</w:t>
      </w:r>
    </w:p>
    <w:p w14:paraId="551324C3" w14:textId="5A6221E0" w:rsidR="0070627D" w:rsidRDefault="0070627D" w:rsidP="0070627D">
      <w:pPr>
        <w:pStyle w:val="ListParagraph"/>
        <w:numPr>
          <w:ilvl w:val="0"/>
          <w:numId w:val="6"/>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Improving our website functionality and user experience.</w:t>
      </w:r>
    </w:p>
    <w:p w14:paraId="66E69B88" w14:textId="25A735C8" w:rsidR="0070627D" w:rsidRPr="0070627D" w:rsidRDefault="0070627D" w:rsidP="0070627D">
      <w:pPr>
        <w:pStyle w:val="ListParagraph"/>
        <w:numPr>
          <w:ilvl w:val="0"/>
          <w:numId w:val="6"/>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Conducting research and analytics for business purposes.</w:t>
      </w:r>
    </w:p>
    <w:p w14:paraId="3372F720" w14:textId="02B2CFE5" w:rsidR="00A84C87" w:rsidRPr="00A626FF" w:rsidRDefault="00A84C87" w:rsidP="00A84C87">
      <w:pPr>
        <w:spacing w:before="100" w:beforeAutospacing="1" w:after="100" w:afterAutospacing="1" w:line="240" w:lineRule="auto"/>
        <w:outlineLvl w:val="2"/>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Cookie</w:t>
      </w:r>
      <w:r w:rsidR="00A626FF" w:rsidRPr="00A626FF">
        <w:rPr>
          <w:rFonts w:ascii="Cambria" w:eastAsia="Times New Roman" w:hAnsi="Cambria" w:cs="Times New Roman"/>
          <w:color w:val="0070C0"/>
          <w:kern w:val="0"/>
          <w:sz w:val="22"/>
          <w:szCs w:val="22"/>
          <w14:ligatures w14:val="none"/>
        </w:rPr>
        <w:t xml:space="preserve"> Policy</w:t>
      </w:r>
    </w:p>
    <w:p w14:paraId="5C7F51A0" w14:textId="6E2D742F" w:rsidR="00A84C87" w:rsidRPr="00A84C87" w:rsidRDefault="00A84C87"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 xml:space="preserve">We use cookies and analytics tools to understand usage patterns. </w:t>
      </w:r>
      <w:r w:rsidR="00A626FF">
        <w:rPr>
          <w:rFonts w:ascii="Cambria" w:eastAsia="Times New Roman" w:hAnsi="Cambria" w:cs="Times New Roman"/>
          <w:color w:val="000000"/>
          <w:kern w:val="0"/>
          <w:sz w:val="22"/>
          <w:szCs w:val="22"/>
          <w14:ligatures w14:val="none"/>
        </w:rPr>
        <w:t>See our Cookie Policy.</w:t>
      </w:r>
    </w:p>
    <w:p w14:paraId="1B6B6083" w14:textId="670258E7" w:rsidR="00A84C87" w:rsidRPr="00A626FF" w:rsidRDefault="00A84C87" w:rsidP="00A84C87">
      <w:pPr>
        <w:spacing w:before="100" w:beforeAutospacing="1" w:after="100" w:afterAutospacing="1" w:line="240" w:lineRule="auto"/>
        <w:outlineLvl w:val="2"/>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User Rights</w:t>
      </w:r>
    </w:p>
    <w:p w14:paraId="01623EF6" w14:textId="77777777" w:rsidR="00A84C87" w:rsidRPr="00A84C87" w:rsidRDefault="00A84C87"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You may request access, correction, or deletion of your data by contacting privacy@fundmomentum.com.</w:t>
      </w:r>
    </w:p>
    <w:p w14:paraId="31160DC7" w14:textId="63D2061C" w:rsidR="00A84C87" w:rsidRPr="00A626FF" w:rsidRDefault="00A84C87" w:rsidP="00A84C87">
      <w:pPr>
        <w:spacing w:before="100" w:beforeAutospacing="1" w:after="100" w:afterAutospacing="1" w:line="240" w:lineRule="auto"/>
        <w:outlineLvl w:val="2"/>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Children’s Privacy</w:t>
      </w:r>
    </w:p>
    <w:p w14:paraId="361B5DCB" w14:textId="77777777" w:rsidR="00A84C87" w:rsidRDefault="00A84C87"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84C87">
        <w:rPr>
          <w:rFonts w:ascii="Cambria" w:eastAsia="Times New Roman" w:hAnsi="Cambria" w:cs="Times New Roman"/>
          <w:color w:val="000000"/>
          <w:kern w:val="0"/>
          <w:sz w:val="22"/>
          <w:szCs w:val="22"/>
          <w14:ligatures w14:val="none"/>
        </w:rPr>
        <w:t>This site is not intended for individuals under 18.</w:t>
      </w:r>
    </w:p>
    <w:p w14:paraId="066CB318" w14:textId="4DB1C837" w:rsidR="00A626FF" w:rsidRPr="00A626FF" w:rsidRDefault="00A626FF" w:rsidP="00A84C87">
      <w:pPr>
        <w:spacing w:before="100" w:beforeAutospacing="1" w:after="100" w:afterAutospacing="1" w:line="240" w:lineRule="auto"/>
        <w:rPr>
          <w:rFonts w:ascii="Cambria" w:eastAsia="Times New Roman" w:hAnsi="Cambria" w:cs="Times New Roman"/>
          <w:color w:val="0070C0"/>
          <w:kern w:val="0"/>
          <w:sz w:val="22"/>
          <w:szCs w:val="22"/>
          <w14:ligatures w14:val="none"/>
        </w:rPr>
      </w:pPr>
      <w:r w:rsidRPr="00A626FF">
        <w:rPr>
          <w:rFonts w:ascii="Cambria" w:eastAsia="Times New Roman" w:hAnsi="Cambria" w:cs="Times New Roman"/>
          <w:color w:val="0070C0"/>
          <w:kern w:val="0"/>
          <w:sz w:val="22"/>
          <w:szCs w:val="22"/>
          <w14:ligatures w14:val="none"/>
        </w:rPr>
        <w:t>Changes to This Privacy Policy</w:t>
      </w:r>
    </w:p>
    <w:p w14:paraId="0D862111" w14:textId="41E7AC7A" w:rsidR="00A626FF" w:rsidRDefault="00A626FF" w:rsidP="00A84C87">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 xml:space="preserve">We may update this Privacy Policy periodically to reflect changes in our practices or applicable laws. We will notify you of material changes by: </w:t>
      </w:r>
    </w:p>
    <w:p w14:paraId="32479172" w14:textId="5DCBE2B3" w:rsidR="00A626FF" w:rsidRDefault="00A626FF" w:rsidP="00A626FF">
      <w:pPr>
        <w:pStyle w:val="ListParagraph"/>
        <w:numPr>
          <w:ilvl w:val="0"/>
          <w:numId w:val="14"/>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Posting the updated policy on our website</w:t>
      </w:r>
    </w:p>
    <w:p w14:paraId="253C0241" w14:textId="2DF0A784" w:rsidR="00A626FF" w:rsidRDefault="00A626FF" w:rsidP="00A626FF">
      <w:pPr>
        <w:pStyle w:val="ListParagraph"/>
        <w:numPr>
          <w:ilvl w:val="0"/>
          <w:numId w:val="14"/>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Updating the “Last updated” date</w:t>
      </w:r>
    </w:p>
    <w:p w14:paraId="2104FDA2" w14:textId="447CD081" w:rsidR="00A626FF" w:rsidRDefault="00A626FF" w:rsidP="00A626FF">
      <w:pPr>
        <w:pStyle w:val="ListParagraph"/>
        <w:numPr>
          <w:ilvl w:val="0"/>
          <w:numId w:val="14"/>
        </w:num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Sending email notifications for significant changes (where appropriate)</w:t>
      </w:r>
    </w:p>
    <w:p w14:paraId="5AA5D542" w14:textId="77316CFC" w:rsidR="00A626FF" w:rsidRDefault="00A626FF" w:rsidP="00A626FF">
      <w:pPr>
        <w:spacing w:before="100" w:beforeAutospacing="1" w:after="100" w:afterAutospacing="1" w:line="240" w:lineRule="auto"/>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Your continued use of our services after changes are posted constitutes acceptance of the updated Privacy Policy.</w:t>
      </w:r>
    </w:p>
    <w:p w14:paraId="2A197177" w14:textId="4CEBE147" w:rsidR="00A626FF" w:rsidRPr="00A626FF" w:rsidRDefault="00A626FF" w:rsidP="00A626FF">
      <w:pPr>
        <w:spacing w:before="100" w:beforeAutospacing="1" w:after="100" w:afterAutospacing="1" w:line="240" w:lineRule="auto"/>
        <w:rPr>
          <w:rFonts w:ascii="Cambria" w:eastAsia="Times New Roman" w:hAnsi="Cambria" w:cs="Times New Roman"/>
          <w:color w:val="000000"/>
          <w:kern w:val="0"/>
          <w:sz w:val="22"/>
          <w:szCs w:val="22"/>
          <w14:ligatures w14:val="none"/>
        </w:rPr>
      </w:pPr>
      <w:r w:rsidRPr="00A626FF">
        <w:rPr>
          <w:rFonts w:ascii="Cambria" w:eastAsia="Times New Roman" w:hAnsi="Cambria" w:cs="Times New Roman"/>
          <w:color w:val="0070C0"/>
          <w:kern w:val="0"/>
          <w:sz w:val="22"/>
          <w:szCs w:val="22"/>
          <w14:ligatures w14:val="none"/>
        </w:rPr>
        <w:t xml:space="preserve">Contact Information: </w:t>
      </w:r>
      <w:r>
        <w:rPr>
          <w:rFonts w:ascii="Cambria" w:eastAsia="Times New Roman" w:hAnsi="Cambria" w:cs="Times New Roman"/>
          <w:color w:val="000000"/>
          <w:kern w:val="0"/>
          <w:sz w:val="22"/>
          <w:szCs w:val="22"/>
          <w14:ligatures w14:val="none"/>
        </w:rPr>
        <w:t>if you have any questions, concerns or requests: info@fundmomentum.com</w:t>
      </w:r>
    </w:p>
    <w:sectPr w:rsidR="00A626FF" w:rsidRPr="00A62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76E7"/>
    <w:multiLevelType w:val="hybridMultilevel"/>
    <w:tmpl w:val="765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B349F"/>
    <w:multiLevelType w:val="hybridMultilevel"/>
    <w:tmpl w:val="EFCC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2E34"/>
    <w:multiLevelType w:val="multilevel"/>
    <w:tmpl w:val="9E9A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43D81"/>
    <w:multiLevelType w:val="hybridMultilevel"/>
    <w:tmpl w:val="7B7A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A52A7"/>
    <w:multiLevelType w:val="hybridMultilevel"/>
    <w:tmpl w:val="50E2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D7104"/>
    <w:multiLevelType w:val="hybridMultilevel"/>
    <w:tmpl w:val="E0FE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77656"/>
    <w:multiLevelType w:val="hybridMultilevel"/>
    <w:tmpl w:val="0F3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D0BBF"/>
    <w:multiLevelType w:val="hybridMultilevel"/>
    <w:tmpl w:val="92C4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07046"/>
    <w:multiLevelType w:val="hybridMultilevel"/>
    <w:tmpl w:val="FBB0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956C4"/>
    <w:multiLevelType w:val="multilevel"/>
    <w:tmpl w:val="C9A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53E38"/>
    <w:multiLevelType w:val="hybridMultilevel"/>
    <w:tmpl w:val="488E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24270"/>
    <w:multiLevelType w:val="hybridMultilevel"/>
    <w:tmpl w:val="05EC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8D1121"/>
    <w:multiLevelType w:val="multilevel"/>
    <w:tmpl w:val="9C42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C652BC"/>
    <w:multiLevelType w:val="hybridMultilevel"/>
    <w:tmpl w:val="58A8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880466">
    <w:abstractNumId w:val="9"/>
  </w:num>
  <w:num w:numId="2" w16cid:durableId="135418747">
    <w:abstractNumId w:val="2"/>
  </w:num>
  <w:num w:numId="3" w16cid:durableId="1103653414">
    <w:abstractNumId w:val="12"/>
  </w:num>
  <w:num w:numId="4" w16cid:durableId="599292870">
    <w:abstractNumId w:val="7"/>
  </w:num>
  <w:num w:numId="5" w16cid:durableId="1455252830">
    <w:abstractNumId w:val="4"/>
  </w:num>
  <w:num w:numId="6" w16cid:durableId="1120954115">
    <w:abstractNumId w:val="6"/>
  </w:num>
  <w:num w:numId="7" w16cid:durableId="1598556278">
    <w:abstractNumId w:val="8"/>
  </w:num>
  <w:num w:numId="8" w16cid:durableId="108352808">
    <w:abstractNumId w:val="1"/>
  </w:num>
  <w:num w:numId="9" w16cid:durableId="1603104478">
    <w:abstractNumId w:val="0"/>
  </w:num>
  <w:num w:numId="10" w16cid:durableId="380371966">
    <w:abstractNumId w:val="10"/>
  </w:num>
  <w:num w:numId="11" w16cid:durableId="1573734423">
    <w:abstractNumId w:val="11"/>
  </w:num>
  <w:num w:numId="12" w16cid:durableId="1617981831">
    <w:abstractNumId w:val="3"/>
  </w:num>
  <w:num w:numId="13" w16cid:durableId="215899815">
    <w:abstractNumId w:val="13"/>
  </w:num>
  <w:num w:numId="14" w16cid:durableId="1342388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87"/>
    <w:rsid w:val="000121EE"/>
    <w:rsid w:val="000C0947"/>
    <w:rsid w:val="0019258A"/>
    <w:rsid w:val="001C2B70"/>
    <w:rsid w:val="00220042"/>
    <w:rsid w:val="003566D7"/>
    <w:rsid w:val="003B0A6F"/>
    <w:rsid w:val="004173B6"/>
    <w:rsid w:val="00463F81"/>
    <w:rsid w:val="004657E4"/>
    <w:rsid w:val="0061753E"/>
    <w:rsid w:val="00682D88"/>
    <w:rsid w:val="0070627D"/>
    <w:rsid w:val="0089551E"/>
    <w:rsid w:val="00982A79"/>
    <w:rsid w:val="00A626FF"/>
    <w:rsid w:val="00A84C87"/>
    <w:rsid w:val="00BE62A3"/>
    <w:rsid w:val="00C846D8"/>
    <w:rsid w:val="00FA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2A2DB5"/>
  <w15:chartTrackingRefBased/>
  <w15:docId w15:val="{9337CB36-6384-6E48-BB85-769D0607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4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4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C87"/>
    <w:rPr>
      <w:rFonts w:eastAsiaTheme="majorEastAsia" w:cstheme="majorBidi"/>
      <w:color w:val="272727" w:themeColor="text1" w:themeTint="D8"/>
    </w:rPr>
  </w:style>
  <w:style w:type="paragraph" w:styleId="Title">
    <w:name w:val="Title"/>
    <w:basedOn w:val="Normal"/>
    <w:next w:val="Normal"/>
    <w:link w:val="TitleChar"/>
    <w:uiPriority w:val="10"/>
    <w:qFormat/>
    <w:rsid w:val="00A8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C87"/>
    <w:pPr>
      <w:spacing w:before="160"/>
      <w:jc w:val="center"/>
    </w:pPr>
    <w:rPr>
      <w:i/>
      <w:iCs/>
      <w:color w:val="404040" w:themeColor="text1" w:themeTint="BF"/>
    </w:rPr>
  </w:style>
  <w:style w:type="character" w:customStyle="1" w:styleId="QuoteChar">
    <w:name w:val="Quote Char"/>
    <w:basedOn w:val="DefaultParagraphFont"/>
    <w:link w:val="Quote"/>
    <w:uiPriority w:val="29"/>
    <w:rsid w:val="00A84C87"/>
    <w:rPr>
      <w:i/>
      <w:iCs/>
      <w:color w:val="404040" w:themeColor="text1" w:themeTint="BF"/>
    </w:rPr>
  </w:style>
  <w:style w:type="paragraph" w:styleId="ListParagraph">
    <w:name w:val="List Paragraph"/>
    <w:basedOn w:val="Normal"/>
    <w:uiPriority w:val="34"/>
    <w:qFormat/>
    <w:rsid w:val="00A84C87"/>
    <w:pPr>
      <w:ind w:left="720"/>
      <w:contextualSpacing/>
    </w:pPr>
  </w:style>
  <w:style w:type="character" w:styleId="IntenseEmphasis">
    <w:name w:val="Intense Emphasis"/>
    <w:basedOn w:val="DefaultParagraphFont"/>
    <w:uiPriority w:val="21"/>
    <w:qFormat/>
    <w:rsid w:val="00A84C87"/>
    <w:rPr>
      <w:i/>
      <w:iCs/>
      <w:color w:val="0F4761" w:themeColor="accent1" w:themeShade="BF"/>
    </w:rPr>
  </w:style>
  <w:style w:type="paragraph" w:styleId="IntenseQuote">
    <w:name w:val="Intense Quote"/>
    <w:basedOn w:val="Normal"/>
    <w:next w:val="Normal"/>
    <w:link w:val="IntenseQuoteChar"/>
    <w:uiPriority w:val="30"/>
    <w:qFormat/>
    <w:rsid w:val="00A8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C87"/>
    <w:rPr>
      <w:i/>
      <w:iCs/>
      <w:color w:val="0F4761" w:themeColor="accent1" w:themeShade="BF"/>
    </w:rPr>
  </w:style>
  <w:style w:type="character" w:styleId="IntenseReference">
    <w:name w:val="Intense Reference"/>
    <w:basedOn w:val="DefaultParagraphFont"/>
    <w:uiPriority w:val="32"/>
    <w:qFormat/>
    <w:rsid w:val="00A84C87"/>
    <w:rPr>
      <w:b/>
      <w:bCs/>
      <w:smallCaps/>
      <w:color w:val="0F4761" w:themeColor="accent1" w:themeShade="BF"/>
      <w:spacing w:val="5"/>
    </w:rPr>
  </w:style>
  <w:style w:type="paragraph" w:styleId="NormalWeb">
    <w:name w:val="Normal (Web)"/>
    <w:basedOn w:val="Normal"/>
    <w:uiPriority w:val="99"/>
    <w:semiHidden/>
    <w:unhideWhenUsed/>
    <w:rsid w:val="00A84C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4C87"/>
    <w:rPr>
      <w:b/>
      <w:bCs/>
    </w:rPr>
  </w:style>
  <w:style w:type="character" w:customStyle="1" w:styleId="apple-converted-space">
    <w:name w:val="apple-converted-space"/>
    <w:basedOn w:val="DefaultParagraphFont"/>
    <w:rsid w:val="00A8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Collins</dc:creator>
  <cp:keywords/>
  <dc:description/>
  <cp:lastModifiedBy>William Collins</cp:lastModifiedBy>
  <cp:revision>2</cp:revision>
  <dcterms:created xsi:type="dcterms:W3CDTF">2025-10-30T20:30:00Z</dcterms:created>
  <dcterms:modified xsi:type="dcterms:W3CDTF">2025-10-30T20:30:00Z</dcterms:modified>
</cp:coreProperties>
</file>